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right="0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“财税风险管控”培训班报名表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right="0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</w:p>
    <w:tbl>
      <w:tblPr>
        <w:tblStyle w:val="4"/>
        <w:tblW w:w="92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3250"/>
        <w:gridCol w:w="375"/>
        <w:gridCol w:w="953"/>
        <w:gridCol w:w="102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 位 名 称</w:t>
            </w:r>
          </w:p>
        </w:tc>
        <w:tc>
          <w:tcPr>
            <w:tcW w:w="700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 位 地 址</w:t>
            </w:r>
          </w:p>
        </w:tc>
        <w:tc>
          <w:tcPr>
            <w:tcW w:w="457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 编</w:t>
            </w:r>
          </w:p>
        </w:tc>
        <w:tc>
          <w:tcPr>
            <w:tcW w:w="1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姓  名</w:t>
            </w:r>
          </w:p>
        </w:tc>
        <w:tc>
          <w:tcPr>
            <w:tcW w:w="36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职  务</w:t>
            </w:r>
          </w:p>
        </w:tc>
        <w:tc>
          <w:tcPr>
            <w:tcW w:w="33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3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3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3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3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3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报名联系人</w:t>
            </w:r>
          </w:p>
        </w:tc>
        <w:tc>
          <w:tcPr>
            <w:tcW w:w="36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电话</w:t>
            </w:r>
          </w:p>
        </w:tc>
        <w:tc>
          <w:tcPr>
            <w:tcW w:w="24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培训项目</w:t>
            </w:r>
          </w:p>
        </w:tc>
        <w:tc>
          <w:tcPr>
            <w:tcW w:w="457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“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/>
              </w:rPr>
              <w:t>财税风险管控</w:t>
            </w:r>
            <w:r>
              <w:rPr>
                <w:rFonts w:ascii="华文中宋" w:hAnsi="华文中宋" w:eastAsia="华文中宋"/>
                <w:sz w:val="28"/>
                <w:szCs w:val="28"/>
                <w:lang w:val="en-US"/>
              </w:rPr>
              <w:t>—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/>
              </w:rPr>
              <w:t>长沙行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”研修班</w:t>
            </w:r>
          </w:p>
        </w:tc>
        <w:tc>
          <w:tcPr>
            <w:tcW w:w="24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/>
              </w:rPr>
              <w:t>2800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参加日期</w:t>
            </w:r>
          </w:p>
        </w:tc>
        <w:tc>
          <w:tcPr>
            <w:tcW w:w="700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6月27日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21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房费自理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如需订房请告知：单间（   ）间     标间（ 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54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培训费用请汇入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以下账号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户名：北京元昊东方科技创新发展有限公司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textAlignment w:val="auto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账号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：3530 0188 0002 0632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银行：光大银行北京石景山支行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textAlignment w:val="auto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汇款请注明：财税培训</w:t>
            </w:r>
          </w:p>
        </w:tc>
        <w:tc>
          <w:tcPr>
            <w:tcW w:w="37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645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1680" w:firstLineChars="600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 w:firstLine="1400" w:firstLineChars="500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right="0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/>
        </w:rPr>
        <w:t>联系人：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张元     </w:t>
      </w:r>
      <w:r>
        <w:rPr>
          <w:rFonts w:hint="eastAsia" w:ascii="华文中宋" w:hAnsi="华文中宋" w:eastAsia="华文中宋" w:cs="华文中宋"/>
          <w:sz w:val="28"/>
          <w:szCs w:val="28"/>
          <w:lang w:val="en-US"/>
        </w:rPr>
        <w:t>电话：010-57286996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kYjUzMzY5MzM3NDE2ZjliNGY4OWQ1N2IwZTcyY2YifQ=="/>
  </w:docVars>
  <w:rsids>
    <w:rsidRoot w:val="005C20C5"/>
    <w:rsid w:val="00035785"/>
    <w:rsid w:val="00082D71"/>
    <w:rsid w:val="0010782F"/>
    <w:rsid w:val="00241845"/>
    <w:rsid w:val="004114B4"/>
    <w:rsid w:val="00427ABD"/>
    <w:rsid w:val="005C20C5"/>
    <w:rsid w:val="005C7846"/>
    <w:rsid w:val="005E1C43"/>
    <w:rsid w:val="007A7A2B"/>
    <w:rsid w:val="00872382"/>
    <w:rsid w:val="008749AF"/>
    <w:rsid w:val="008D0FFF"/>
    <w:rsid w:val="00BF2337"/>
    <w:rsid w:val="00EE194A"/>
    <w:rsid w:val="175B58E8"/>
    <w:rsid w:val="45D147FE"/>
    <w:rsid w:val="5DA36C6E"/>
    <w:rsid w:val="7592164A"/>
    <w:rsid w:val="7C743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Arial Unicode MS" w:hAnsi="Arial Unicode MS" w:eastAsia="Arial Unicode MS" w:cs="Arial Unicode MS"/>
      <w:kern w:val="0"/>
      <w:sz w:val="18"/>
      <w:szCs w:val="18"/>
      <w:lang w:val="zh-CN" w:bidi="zh-CN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Arial Unicode MS" w:hAnsi="Arial Unicode MS" w:eastAsia="Arial Unicode MS" w:cs="Arial Unicode MS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207</Characters>
  <Lines>2</Lines>
  <Paragraphs>1</Paragraphs>
  <TotalTime>5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2020-10-12T06:46:00Z</dcterms:created>
  <dc:creator>Administrator</dc:creator>
  <cp:lastModifiedBy>开心</cp:lastModifiedBy>
  <cp:lastPrinted>2024-06-06T05:18:52Z</cp:lastPrinted>
  <dcterms:modified xsi:type="dcterms:W3CDTF">2024-06-06T05:22:10Z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2C8936DF0C4849029D3568F532061CAB_12</vt:lpwstr>
  </property>
</Properties>
</file>